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  <w:t xml:space="preserve">RED DEER CATHOLIC REGIONAL SCHOOLS</w:t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u w:val="single"/>
          <w:rtl w:val="0"/>
        </w:rPr>
        <w:t xml:space="preserve">Regular Meeting</w:t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  <w:t xml:space="preserve">January 27, 2015</w:t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  <w:t xml:space="preserve">A  G  E  N  D  A</w:t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8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CALL TO ORDER:  6:30 P.M.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ENCOUNTERING JESUS, THE LIVING WORD:  Ryan Ledene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firstLine="0"/>
        <w:contextualSpacing w:val="1"/>
        <w:rPr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APPROVAL OF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firstLine="0"/>
        <w:contextualSpacing w:val="1"/>
        <w:rPr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ADOPTION OF MINUTES (Regular Meeting of</w:t>
      </w:r>
      <w:r w:rsidRPr="00000000" w:rsidR="00000000" w:rsidDel="00000000">
        <w:rPr>
          <w:rtl w:val="0"/>
        </w:rPr>
        <w:t xml:space="preserve"> November 26, 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201</w:t>
      </w:r>
      <w:r w:rsidRPr="00000000" w:rsidR="00000000" w:rsidDel="00000000">
        <w:rPr>
          <w:rtl w:val="0"/>
        </w:rPr>
        <w:t xml:space="preserve">4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)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  <w:tab/>
        <w:t xml:space="preserve">3.</w:t>
        <w:tab/>
        <w:t xml:space="preserve">HIGH SCHOOL REDESIGN AND FLEXIBILITY PROJECT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  <w:t xml:space="preserve">The Division Principal and school Principals will update Trustees on the pilot project in regards to high school flexibility.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4.</w:t>
        <w:tab/>
        <w:t xml:space="preserve">DIVISION ACCOUNTABILITY REPORT – FALL 2014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The Division Accountability Report for the period August 6, 2014 to November 30, 2014 was posted to Trustee News. Trustees will be asked to approve the report at meeting time.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RECOMMENDATION:  THAT THE BOARD APPROVES THE DIVISION ACCOUNTABILITY REPORT FOR THE PERIOD AUGUST 6, 2014 TO NOVEMBER 30, 2014.</w:t>
      </w:r>
    </w:p>
    <w:p w:rsidP="00000000" w:rsidRPr="00000000" w:rsidR="00000000" w:rsidDel="00000000" w:rsidRDefault="00000000">
      <w:pPr>
        <w:spacing w:lineRule="auto" w:after="0" w:line="240" w:before="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5.</w:t>
        <w:tab/>
        <w:t xml:space="preserve">FISCAL MONITORING REPORT (E)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The Secretary-Treasurer will provide a financial update for Trustees at meeting time.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RECOMMENDATION:  THAT THE BOARD APPROVES THE FISCAL MONITORING REPORT, FOR THE PERIOD SEPTEMBER, 2014 TO NOVEMBER, 2014, AS PRESENTED.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6.</w:t>
        <w:tab/>
        <w:t xml:space="preserve">BUDGET ASSUMPTIONS (E)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The Secretary-Treasurer will share with the Board the budget assumptions for the 2015-2016 Division budget.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RECOMMENDATION:  THAT THE BOARD APPROVES THE BUDGET ASSUMPTIONS FOR THE 2015-2016 YEAR AS PRESENTED.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ind w:left="720" w:firstLine="0"/>
        <w:contextualSpacing w:val="0"/>
      </w:pPr>
      <w:r w:rsidRPr="00000000" w:rsidR="00000000" w:rsidDel="00000000">
        <w:rPr>
          <w:rtl w:val="0"/>
        </w:rPr>
        <w:t xml:space="preserve">7.</w:t>
        <w:tab/>
        <w:t xml:space="preserve">CHANGE OF ST. PATRICK’S 2015-2016 SCHOOL CALENDAR</w:t>
      </w:r>
    </w:p>
    <w:p w:rsidP="00000000" w:rsidRPr="00000000" w:rsidR="00000000" w:rsidDel="00000000" w:rsidRDefault="00000000">
      <w:pPr>
        <w:widowControl w:val="1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ind w:left="720" w:firstLine="0"/>
        <w:contextualSpacing w:val="0"/>
      </w:pPr>
      <w:r w:rsidRPr="00000000" w:rsidR="00000000" w:rsidDel="00000000">
        <w:rPr>
          <w:rtl w:val="0"/>
        </w:rPr>
        <w:t xml:space="preserve">To facilitate the Division-wide PD day and allow for opening mass on Friday, August 28, St. Patrick’s 2 PD days should be August 27 and 28.  Currently, St. Patrick’s has August 28 and 31 as PD days.  This requires a change in their calendar.</w:t>
      </w:r>
    </w:p>
    <w:p w:rsidP="00000000" w:rsidRPr="00000000" w:rsidR="00000000" w:rsidDel="00000000" w:rsidRDefault="00000000">
      <w:pPr>
        <w:widowControl w:val="1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RECOMMENDATION:  THAT THE BOARD APPROVES THE AMENDMENT OF ST. PATRICK’S COMMUNITY SCHOOL CALENDAR FROM AUGUST 28 AND 31 TO AUGUST 27 AND 28 AS PD DAYS FOR THE 2015-2016 SCHOOL YEAR.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8.</w:t>
        <w:tab/>
        <w:t xml:space="preserve">HANDS OF CHRIST SERVICE AWARD (E)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The Vice-Chair will provide an update to Trustees regarding the development of this award.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9.</w:t>
        <w:tab/>
        <w:t xml:space="preserve">DIVISION EXTERNAL AUDIT ACCOUNTABILITY REPORT (E)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Enclosed for information, the Secretary Treasurer will answer any questions that the Board may have.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10.</w:t>
        <w:tab/>
        <w:t xml:space="preserve">THREE YEAR EDUCATION PLAN STAKEHOLDER FEEDBACK (E)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Since September administration has been soliciting feedback from stakeholders as to the focus of our 2015-2016 - 2017-2018 three year education plan.  Administration would like to review the feedback received from stakeholders with Trustees, and discuss priority areas and timelines.</w:t>
        <w:tab/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11.</w:t>
        <w:tab/>
        <w:t xml:space="preserve">NAMING OF THE NEW BLACKFALDS SCHOOL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The Associate Superintendent of Faith Development and Division Support will provide an update to Trustees.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12.</w:t>
        <w:tab/>
        <w:t xml:space="preserve">EDUCATION ACT REGULATORY REVIEW (E)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ab/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  <w:t xml:space="preserve">An opportunity will be provided for Trustees to discuss this item and determine potential direction.</w:t>
      </w:r>
    </w:p>
    <w:p w:rsidP="00000000" w:rsidRPr="00000000" w:rsidR="00000000" w:rsidDel="00000000" w:rsidRDefault="00000000">
      <w:pPr>
        <w:widowControl w:val="1"/>
        <w:spacing w:lineRule="auto" w:line="276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1"/>
        <w:spacing w:lineRule="auto" w:line="276"/>
        <w:ind w:left="0" w:firstLine="0"/>
        <w:contextualSpacing w:val="0"/>
      </w:pPr>
      <w:r w:rsidRPr="00000000" w:rsidR="00000000" w:rsidDel="00000000">
        <w:rPr>
          <w:rtl w:val="0"/>
        </w:rPr>
        <w:tab/>
        <w:t xml:space="preserve">13.</w:t>
        <w:tab/>
        <w:t xml:space="preserve">POLICY REVIEWS - POLICY 23  - DISPOSITION OF REAL PROPERTY (E)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14"/>
          <w:rtl w:val="0"/>
        </w:rPr>
        <w:t xml:space="preserve"> </w:t>
      </w:r>
      <w:r w:rsidRPr="00000000" w:rsidR="00000000" w:rsidDel="00000000">
        <w:rPr>
          <w:rtl w:val="0"/>
        </w:rPr>
        <w:t xml:space="preserve">As part of the Board’s Annual Work Plan, Trustees will have an opportunity to review Policy 23 - Disposition of Real Property and bring any suggestions for revision to the meeting for discussion. 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60"/>
        </w:tabs>
        <w:ind w:left="720" w:firstLine="0"/>
        <w:contextualSpacing w:val="0"/>
      </w:pPr>
      <w:r w:rsidRPr="00000000" w:rsidR="00000000" w:rsidDel="00000000">
        <w:rPr>
          <w:rtl w:val="0"/>
        </w:rPr>
        <w:t xml:space="preserve">INFORMATION ITEMS:</w:t>
      </w:r>
    </w:p>
    <w:p w:rsidP="00000000" w:rsidRPr="00000000" w:rsidR="00000000" w:rsidDel="00000000" w:rsidRDefault="00000000">
      <w:pPr>
        <w:tabs>
          <w:tab w:val="left" w:pos="360"/>
        </w:tabs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firstLine="0"/>
        <w:contextualSpacing w:val="1"/>
        <w:rPr>
          <w:color w:val="000000"/>
          <w:sz w:val="24"/>
        </w:rPr>
      </w:pPr>
      <w:r w:rsidRPr="00000000" w:rsidR="00000000" w:rsidDel="00000000">
        <w:rPr>
          <w:rFonts w:cs="Arial" w:hAnsi="Arial" w:eastAsia="Arial" w:ascii="Arial"/>
          <w:color w:val="000000"/>
          <w:sz w:val="24"/>
          <w:rtl w:val="0"/>
        </w:rPr>
        <w:t xml:space="preserve">CAPITAL PROJECTS UPDATE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  <w:t xml:space="preserve">St. Marguerite Bourgeoys School 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  <w:t xml:space="preserve">Blackfalds K-9 School</w:t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  <w:t xml:space="preserve">St. Joseph High School</w:t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  <w:t xml:space="preserve">St. Francis of Assisi Addition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i w:val="1"/>
          <w:color w:val="000000"/>
          <w:rtl w:val="0"/>
        </w:rPr>
        <w:tab/>
      </w:r>
      <w:r w:rsidRPr="00000000" w:rsidR="00000000" w:rsidDel="00000000">
        <w:rPr>
          <w:i w:val="1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60"/>
        </w:tabs>
        <w:spacing w:lineRule="auto" w:after="0" w:line="240" w:before="0"/>
        <w:ind w:left="720" w:firstLine="0"/>
        <w:contextualSpacing w:val="1"/>
        <w:rPr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ASBA UPDATE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60"/>
        </w:tabs>
        <w:spacing w:lineRule="auto" w:after="0" w:line="240" w:before="0"/>
        <w:ind w:left="180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Jordan’s Principle, Shannen’s Dream and I Am Witness initiatives feedback.</w:t>
      </w:r>
    </w:p>
    <w:p w:rsidP="00000000" w:rsidRPr="00000000" w:rsidR="00000000" w:rsidDel="00000000" w:rsidRDefault="00000000">
      <w:pPr>
        <w:tabs>
          <w:tab w:val="left" w:pos="360"/>
        </w:tabs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60"/>
        </w:tabs>
        <w:spacing w:lineRule="auto" w:after="0" w:line="240" w:before="0"/>
        <w:ind w:left="720" w:firstLine="0"/>
        <w:contextualSpacing w:val="1"/>
        <w:rPr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ACSTA UPDATE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60"/>
        </w:tabs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60"/>
        </w:tabs>
        <w:spacing w:lineRule="auto" w:after="0" w:line="240" w:before="0"/>
        <w:ind w:left="720" w:firstLine="0"/>
        <w:contextualSpacing w:val="1"/>
        <w:rPr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EDUCATION FOUNDATION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Fonts w:cs="Arial" w:hAnsi="Arial" w:eastAsia="Arial" w:ascii="Arial"/>
          <w:color w:val="000000"/>
          <w:sz w:val="24"/>
          <w:rtl w:val="0"/>
        </w:rPr>
        <w:t xml:space="preserve">CLOSING PRAYER:  </w:t>
      </w:r>
      <w:r w:rsidRPr="00000000" w:rsidR="00000000" w:rsidDel="00000000">
        <w:rPr>
          <w:rtl w:val="0"/>
        </w:rPr>
        <w:t xml:space="preserve">Murray Hollman</w:t>
      </w:r>
    </w:p>
    <w:p w:rsidP="00000000" w:rsidRPr="00000000" w:rsidR="00000000" w:rsidDel="00000000" w:rsidRDefault="00000000">
      <w:pPr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  <w:t xml:space="preserve">ADJOURNMENT</w:t>
      </w:r>
    </w:p>
    <w:sectPr>
      <w:footerReference r:id="rId5" w:type="default"/>
      <w:pgSz w:w="12240" w:h="15840"/>
      <w:pgMar w:left="990" w:right="1296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  <w:jc w:val="right"/>
    </w:pPr>
    <w:fldSimple w:dirty="0" w:instr="PAGE" w:fldLock="0">
      <w:r w:rsidRPr="00000000" w:rsidR="00000000" w:rsidDel="00000000">
        <w:rPr>
          <w:rFonts w:cs="Arial" w:hAnsi="Arial" w:eastAsia="Arial" w:ascii="Arial"/>
          <w:sz w:val="24"/>
        </w:rPr>
      </w:r>
    </w:fldSimple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80"/>
        <w:tab w:val="right" w:pos="936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1080" w:firstLine="72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cs="Arial" w:hAnsi="Arial" w:eastAsia="Arial" w:asci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Regular Meeting Agenda - January 27, 2015.docx</dc:title>
</cp:coreProperties>
</file>